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DDA" w:rsidRPr="00775DDA" w:rsidRDefault="00775DDA" w:rsidP="0077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75DDA" w:rsidRPr="00775DDA" w:rsidRDefault="00775DDA" w:rsidP="00775D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B9BD5" w:themeColor="accent1"/>
          <w:kern w:val="36"/>
          <w:sz w:val="36"/>
          <w:szCs w:val="36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color w:val="5B9BD5" w:themeColor="accent1"/>
          <w:kern w:val="36"/>
          <w:sz w:val="36"/>
          <w:szCs w:val="36"/>
          <w:lang w:eastAsia="en-GB"/>
        </w:rPr>
        <w:t>Harling Parish Council</w:t>
      </w:r>
    </w:p>
    <w:p w:rsidR="00775DDA" w:rsidRPr="00775DDA" w:rsidRDefault="00775DDA" w:rsidP="00775DDA">
      <w:pPr>
        <w:pStyle w:val="Heading1"/>
        <w:jc w:val="center"/>
        <w:rPr>
          <w:sz w:val="32"/>
          <w:szCs w:val="32"/>
        </w:rPr>
      </w:pPr>
      <w:r w:rsidRPr="00775DDA">
        <w:rPr>
          <w:sz w:val="32"/>
          <w:szCs w:val="32"/>
        </w:rPr>
        <w:t>Planning Policy and Procedures</w:t>
      </w:r>
    </w:p>
    <w:p w:rsidR="00775DDA" w:rsidRPr="00775DDA" w:rsidRDefault="00775DDA" w:rsidP="00775D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 Introduction</w:t>
      </w:r>
    </w:p>
    <w:p w:rsidR="00775DDA" w:rsidRPr="00775DDA" w:rsidRDefault="00775DDA" w:rsidP="00775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Harling Parish Council plays an important role in representing the local community in all planning matters affecting the parish. While the decision-making authority rests with Breckland Council as the Local Planning Authority (LPA), the Parish Council acts as a statutory consultee.</w:t>
      </w:r>
    </w:p>
    <w:p w:rsidR="00775DDA" w:rsidRPr="00775DDA" w:rsidRDefault="00775DDA" w:rsidP="00775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document sets out the Parish Council’s policy and procedures for managing planning applications and proposals within the parish. It ensures that the process is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transparent, consistent, and accessible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, and that both developers and residents have a clear understanding of how the Council will engage with them on planning matters.</w:t>
      </w:r>
    </w:p>
    <w:p w:rsidR="00775DDA" w:rsidRDefault="00775DDA" w:rsidP="00775D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 Purpose of the Policy</w:t>
      </w:r>
    </w:p>
    <w:p w:rsidR="00775DDA" w:rsidRPr="00775DDA" w:rsidRDefault="00775DDA" w:rsidP="00775D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The purpose of this document is to:</w:t>
      </w:r>
    </w:p>
    <w:p w:rsidR="00775DDA" w:rsidRPr="00775DDA" w:rsidRDefault="00775DDA" w:rsidP="00775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Establish a clear framework for how planning applications and proposals will be considered by Harling Parish Council.</w:t>
      </w:r>
    </w:p>
    <w:p w:rsidR="00775DDA" w:rsidRPr="00775DDA" w:rsidRDefault="00775DDA" w:rsidP="00775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compliance with statutory requirements under the Town and Country Planning Act 1990.</w:t>
      </w:r>
    </w:p>
    <w:p w:rsidR="00775DDA" w:rsidRPr="00775DDA" w:rsidRDefault="00775DDA" w:rsidP="00775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clarity for residents, developers, and other stakeholders.</w:t>
      </w:r>
    </w:p>
    <w:p w:rsidR="00775DDA" w:rsidRPr="00775DDA" w:rsidRDefault="00775DDA" w:rsidP="00775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Uphold transparency and accountability in all planning-related matters.</w:t>
      </w:r>
    </w:p>
    <w:p w:rsidR="00775DDA" w:rsidRPr="00775DDA" w:rsidRDefault="00775DDA" w:rsidP="00775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Define the Council’s position regarding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early discussions with developers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public participation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775DDA" w:rsidRDefault="00775DDA" w:rsidP="00775D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3. Scope</w:t>
      </w:r>
    </w:p>
    <w:p w:rsidR="00775DDA" w:rsidRPr="00775DDA" w:rsidRDefault="00775DDA" w:rsidP="00775D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policy applies to:</w:t>
      </w:r>
    </w:p>
    <w:p w:rsidR="00775DDA" w:rsidRPr="00775DDA" w:rsidRDefault="00775DDA" w:rsidP="00775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All planning applications and consultations received from Breckland Council.</w:t>
      </w:r>
    </w:p>
    <w:p w:rsidR="00775DDA" w:rsidRPr="00775DDA" w:rsidRDefault="00775DDA" w:rsidP="00775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Pre-application discussions and informal proposals from developers or landowners.</w:t>
      </w:r>
    </w:p>
    <w:p w:rsidR="00775DDA" w:rsidRPr="00775DDA" w:rsidRDefault="00775DDA" w:rsidP="00775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Any Parish Council meetings or events where planning matters are discussed.</w:t>
      </w:r>
    </w:p>
    <w:p w:rsidR="00775DDA" w:rsidRPr="00775DDA" w:rsidRDefault="00775DDA" w:rsidP="00775D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4. Legal Context and Reference Documents</w:t>
      </w:r>
    </w:p>
    <w:p w:rsidR="00775DDA" w:rsidRPr="00775DDA" w:rsidRDefault="00775DDA" w:rsidP="00775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Town and Country Planning Act 1990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sets out statutory requirements for planning processes.</w:t>
      </w:r>
    </w:p>
    <w:p w:rsidR="00775DDA" w:rsidRPr="00775DDA" w:rsidRDefault="00775DDA" w:rsidP="00775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Localism Act 2011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provides the framework for local decision-making.</w:t>
      </w:r>
    </w:p>
    <w:p w:rsidR="00775DDA" w:rsidRPr="00775DDA" w:rsidRDefault="00775DDA" w:rsidP="00775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Breckland Council Local Plan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the primary planning policy document for the district.</w:t>
      </w:r>
    </w:p>
    <w:p w:rsidR="00775DDA" w:rsidRPr="00775DDA" w:rsidRDefault="00775DDA" w:rsidP="00775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Freedom of Information Act 2000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particularly Section 40, which governs the protection of third-party personal data.</w:t>
      </w:r>
    </w:p>
    <w:p w:rsidR="00775DDA" w:rsidRDefault="00775DDA" w:rsidP="00775D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5. Parish Council Role in Planning</w:t>
      </w:r>
    </w:p>
    <w:p w:rsidR="00775DDA" w:rsidRPr="00775DDA" w:rsidRDefault="00775DDA" w:rsidP="00775D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The Parish Council’s role in planning is advisory. It will:</w:t>
      </w:r>
    </w:p>
    <w:p w:rsidR="00775DDA" w:rsidRPr="00775DDA" w:rsidRDefault="00775DDA" w:rsidP="00775D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Review and comment on all planning applications affecting the parish.</w:t>
      </w:r>
    </w:p>
    <w:p w:rsidR="00775DDA" w:rsidRPr="00775DDA" w:rsidRDefault="00775DDA" w:rsidP="00775D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Represent the views and interests of the community to the Local Planning Authority.</w:t>
      </w:r>
    </w:p>
    <w:p w:rsidR="00775DDA" w:rsidRPr="00775DDA" w:rsidRDefault="00775DDA" w:rsidP="00775D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Facilitate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open, public discussions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about planning matters, where residents can express their views.</w:t>
      </w:r>
    </w:p>
    <w:p w:rsidR="00775DDA" w:rsidRPr="00775DDA" w:rsidRDefault="00775DDA" w:rsidP="00775D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Avoid private, informal, or exclusive meetings with developers to ensure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integrity and transparency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775DDA" w:rsidRPr="00775DDA" w:rsidRDefault="00775DDA" w:rsidP="00775D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6. Review of Previous Resolutions</w:t>
      </w:r>
    </w:p>
    <w:p w:rsidR="00775DDA" w:rsidRPr="00775DDA" w:rsidRDefault="00775DDA" w:rsidP="00775D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6.1 Discussion of Planning Applications Prior to Formal Submission</w:t>
      </w:r>
    </w:p>
    <w:p w:rsidR="00775DDA" w:rsidRPr="00775DDA" w:rsidRDefault="00775DDA" w:rsidP="00775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Minute Reference: 9(39/19), Meeting Date: 26th November 2019</w:t>
      </w:r>
    </w:p>
    <w:p w:rsidR="00775DDA" w:rsidRPr="00775DDA" w:rsidRDefault="00775DDA" w:rsidP="00775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The Parish Council reviewed the resolution passed on 26th November 2019, which prohibited planning applications from being discussed until they had been formally received from the Local Planning Authority.</w:t>
      </w:r>
    </w:p>
    <w:p w:rsidR="00775DDA" w:rsidRPr="00775DDA" w:rsidRDefault="00775DDA" w:rsidP="00775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Resolution</w:t>
      </w:r>
      <w:proofErr w:type="gramStart"/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proofErr w:type="gramEnd"/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The Parish Council may now hold preliminary discussions on planning applications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before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they are formally submitted to Breckland Council.</w:t>
      </w:r>
    </w:p>
    <w:p w:rsidR="00775DDA" w:rsidRDefault="00775DDA" w:rsidP="00775D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6.2 Engagement with Developers – Public Access</w:t>
      </w:r>
    </w:p>
    <w:p w:rsidR="00775DDA" w:rsidRPr="00775DDA" w:rsidRDefault="00775DDA" w:rsidP="00775D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Minute Reference: 9(39/19), Meeting Date: 26th November 2019</w:t>
      </w:r>
    </w:p>
    <w:p w:rsidR="00775DDA" w:rsidRPr="00775DDA" w:rsidRDefault="00775DDA" w:rsidP="00775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Parish Council reviewed the previous resolution which prohibited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private discussions with developers that excluded members of the public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775DDA" w:rsidRPr="00775DDA" w:rsidRDefault="00775DDA" w:rsidP="00775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Following this vote, the Council agreed to adopt the following procedures for future engagement with developers:</w:t>
      </w:r>
    </w:p>
    <w:p w:rsidR="00775DDA" w:rsidRPr="00775DDA" w:rsidRDefault="00775DDA" w:rsidP="00775D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Developers wishing to discuss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initial planning proposals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may be invited to attend a meeting with the Parish Council.</w:t>
      </w:r>
    </w:p>
    <w:p w:rsidR="00775DDA" w:rsidRPr="00775DDA" w:rsidRDefault="00775DDA" w:rsidP="00775D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meeting will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not form part of the regular monthly Parish Council meetings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775DDA" w:rsidRPr="00775DDA" w:rsidRDefault="00775DDA" w:rsidP="00775D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Members of the public will not be excluded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these discussions.</w:t>
      </w:r>
    </w:p>
    <w:p w:rsidR="00775DDA" w:rsidRPr="00775DDA" w:rsidRDefault="00775DDA" w:rsidP="00775D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timed and controlled format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will be used to ensure an orderly and fair process, enabling all parties to participate appropriately.</w:t>
      </w:r>
    </w:p>
    <w:p w:rsidR="00775DDA" w:rsidRPr="00775DDA" w:rsidRDefault="00775DDA" w:rsidP="00775D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Council will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adopt a formal planning policy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(this document).</w:t>
      </w:r>
    </w:p>
    <w:p w:rsidR="00775DDA" w:rsidRPr="00775DDA" w:rsidRDefault="00775DDA" w:rsidP="00775D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planning-related resolutions will be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reviewed periodically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ensure they remain relevant.</w:t>
      </w:r>
    </w:p>
    <w:p w:rsidR="00775DDA" w:rsidRPr="00775DDA" w:rsidRDefault="00775DDA" w:rsidP="00775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Final Resolution</w:t>
      </w:r>
      <w:proofErr w:type="gramStart"/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proofErr w:type="gramEnd"/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Any future meetings with developers will be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open to the public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with structured opportunities for public participation in a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managed and controlled format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775DDA" w:rsidRPr="00775DDA" w:rsidRDefault="00775DDA" w:rsidP="00775D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7. Standard Planning Procedures</w:t>
      </w:r>
    </w:p>
    <w:p w:rsidR="00775DDA" w:rsidRPr="00775DDA" w:rsidRDefault="00775DDA" w:rsidP="00775D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7.1 Receipt of Applications</w:t>
      </w:r>
    </w:p>
    <w:p w:rsidR="00775DDA" w:rsidRPr="00775DDA" w:rsidRDefault="00775DDA" w:rsidP="00775D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The Clerk will log all planning applications upon receipt from Breckland Council.</w:t>
      </w:r>
    </w:p>
    <w:p w:rsidR="00775DDA" w:rsidRPr="00775DDA" w:rsidRDefault="00775DDA" w:rsidP="00775D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Applications will be circulated to councillors for review and added to the agenda for the next meeting.</w:t>
      </w:r>
    </w:p>
    <w:p w:rsidR="00775DDA" w:rsidRPr="00775DDA" w:rsidRDefault="00775DDA" w:rsidP="00775D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Where deadlines fall outside of the normal meeting schedule, an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extraordinary meeting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may be called.</w:t>
      </w:r>
    </w:p>
    <w:p w:rsidR="00775DDA" w:rsidRPr="00775DDA" w:rsidRDefault="00775DDA" w:rsidP="00775D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7.2</w:t>
      </w:r>
      <w:r w:rsidRPr="00775DD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Consideration at Meetings</w:t>
      </w:r>
    </w:p>
    <w:p w:rsidR="00775DDA" w:rsidRPr="00775DDA" w:rsidRDefault="00775DDA" w:rsidP="00775D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Applications will be discussed at open Parish Council meetings.</w:t>
      </w:r>
    </w:p>
    <w:p w:rsidR="00775DDA" w:rsidRPr="00775DDA" w:rsidRDefault="00775DDA" w:rsidP="00775D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Developers may be invited to present their proposals at separate, specially convened meetings, in line with Section 6.2 of this policy.</w:t>
      </w:r>
    </w:p>
    <w:p w:rsidR="00775DDA" w:rsidRPr="00775DDA" w:rsidRDefault="00775DDA" w:rsidP="00775D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Residents will have the opportunity to speak under public participation rules, subject to time limits set by the Chair.</w:t>
      </w:r>
    </w:p>
    <w:p w:rsidR="00775DDA" w:rsidRDefault="00775DDA" w:rsidP="00775D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8. Transparency and Confidentiality</w:t>
      </w:r>
    </w:p>
    <w:p w:rsidR="00775DDA" w:rsidRPr="00775DDA" w:rsidRDefault="00775DDA" w:rsidP="00775DD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Parish Council will operate with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complete transparency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all planning matters.</w:t>
      </w:r>
    </w:p>
    <w:p w:rsidR="00775DDA" w:rsidRPr="00775DDA" w:rsidRDefault="00775DDA" w:rsidP="00775D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Private meetings with developers are prohibited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, except where required by law or for procedural reasons, and only with prior agreement of the full Council.</w:t>
      </w:r>
    </w:p>
    <w:p w:rsidR="00775DDA" w:rsidRPr="00775DDA" w:rsidRDefault="00775DDA" w:rsidP="00775D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Personal data, such as landowners’ names, will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not be disclosed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accordance with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Section 40 of the Freedom of Information Act 2000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775DDA" w:rsidRPr="00775DDA" w:rsidRDefault="00775DDA" w:rsidP="00775D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9. Review and Amendments</w:t>
      </w:r>
    </w:p>
    <w:p w:rsidR="00775DDA" w:rsidRPr="00775DDA" w:rsidRDefault="00775DDA" w:rsidP="00775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policy will be reviewed </w:t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annually</w:t>
      </w: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as required following changes to national or local planning legislation, or following significant changes within the parish.</w:t>
      </w:r>
    </w:p>
    <w:p w:rsidR="00775DDA" w:rsidRPr="00775DDA" w:rsidRDefault="00775DDA" w:rsidP="00775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All planning-related resolutions will also be reviewed at least once every 12 months to ensure they remain relevant and effective.</w:t>
      </w:r>
    </w:p>
    <w:p w:rsidR="00775DDA" w:rsidRPr="00775DDA" w:rsidRDefault="00775DDA" w:rsidP="00775D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75DD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10. Adoption</w:t>
      </w:r>
    </w:p>
    <w:p w:rsidR="00D352C5" w:rsidRPr="00775DDA" w:rsidRDefault="00775DDA" w:rsidP="00775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Planning Policy and Procedures Document was formally adopted by Harling Parish Council at a meeting held on</w:t>
      </w:r>
      <w:proofErr w:type="gramStart"/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proofErr w:type="gramEnd"/>
      <w:r w:rsidRPr="00775DD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75D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="00773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23</w:t>
      </w:r>
      <w:r w:rsidR="00773FB3" w:rsidRPr="00773FB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GB"/>
        </w:rPr>
        <w:t>rd</w:t>
      </w:r>
      <w:r w:rsidR="00773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September 2025</w:t>
      </w:r>
      <w:bookmarkStart w:id="0" w:name="_GoBack"/>
      <w:bookmarkEnd w:id="0"/>
    </w:p>
    <w:sectPr w:rsidR="00D352C5" w:rsidRPr="00775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5D1A"/>
    <w:multiLevelType w:val="multilevel"/>
    <w:tmpl w:val="F54C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416A3"/>
    <w:multiLevelType w:val="hybridMultilevel"/>
    <w:tmpl w:val="44723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6AF3"/>
    <w:multiLevelType w:val="multilevel"/>
    <w:tmpl w:val="7D9A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E365F"/>
    <w:multiLevelType w:val="multilevel"/>
    <w:tmpl w:val="4DCE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60AF9"/>
    <w:multiLevelType w:val="multilevel"/>
    <w:tmpl w:val="6AEE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57520"/>
    <w:multiLevelType w:val="multilevel"/>
    <w:tmpl w:val="4DFE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60BA5"/>
    <w:multiLevelType w:val="multilevel"/>
    <w:tmpl w:val="BE2A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CF09A2"/>
    <w:multiLevelType w:val="multilevel"/>
    <w:tmpl w:val="7EE4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94D4B"/>
    <w:multiLevelType w:val="multilevel"/>
    <w:tmpl w:val="EA80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613115"/>
    <w:multiLevelType w:val="multilevel"/>
    <w:tmpl w:val="530E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DA"/>
    <w:rsid w:val="00773FB3"/>
    <w:rsid w:val="00775DDA"/>
    <w:rsid w:val="00D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747FD-5E26-483D-A045-37723BB4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5D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75D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75D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DD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75DD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75DD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7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75DDA"/>
    <w:rPr>
      <w:b/>
      <w:bCs/>
    </w:rPr>
  </w:style>
  <w:style w:type="character" w:styleId="Emphasis">
    <w:name w:val="Emphasis"/>
    <w:basedOn w:val="DefaultParagraphFont"/>
    <w:uiPriority w:val="20"/>
    <w:qFormat/>
    <w:rsid w:val="00775DDA"/>
    <w:rPr>
      <w:i/>
      <w:iCs/>
    </w:rPr>
  </w:style>
  <w:style w:type="paragraph" w:styleId="ListParagraph">
    <w:name w:val="List Paragraph"/>
    <w:basedOn w:val="Normal"/>
    <w:uiPriority w:val="34"/>
    <w:qFormat/>
    <w:rsid w:val="00775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2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Filby</dc:creator>
  <cp:keywords/>
  <dc:description/>
  <cp:lastModifiedBy>Kate Filby</cp:lastModifiedBy>
  <cp:revision>3</cp:revision>
  <dcterms:created xsi:type="dcterms:W3CDTF">2025-09-11T08:29:00Z</dcterms:created>
  <dcterms:modified xsi:type="dcterms:W3CDTF">2025-09-25T15:29:00Z</dcterms:modified>
</cp:coreProperties>
</file>